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CC17C" w14:textId="025A4995" w:rsidR="00221CA3" w:rsidRDefault="00221CA3" w:rsidP="008C05CB">
      <w:pPr>
        <w:spacing w:after="0"/>
        <w:rPr>
          <w:sz w:val="44"/>
          <w:szCs w:val="44"/>
          <w:u w:val="single"/>
        </w:rPr>
      </w:pPr>
      <w:r w:rsidRPr="00221CA3">
        <w:rPr>
          <w:sz w:val="44"/>
          <w:szCs w:val="44"/>
          <w:u w:val="single"/>
        </w:rPr>
        <w:t xml:space="preserve">Emotional Zone scenario </w:t>
      </w:r>
      <w:r w:rsidR="007E3FA3">
        <w:rPr>
          <w:sz w:val="44"/>
          <w:szCs w:val="44"/>
          <w:u w:val="single"/>
        </w:rPr>
        <w:t>teacher key</w:t>
      </w:r>
      <w:r w:rsidRPr="00221CA3">
        <w:rPr>
          <w:sz w:val="44"/>
          <w:szCs w:val="44"/>
          <w:u w:val="single"/>
        </w:rPr>
        <w:t> </w:t>
      </w:r>
    </w:p>
    <w:p w14:paraId="36468CBA" w14:textId="77777777" w:rsidR="00A83A51" w:rsidRDefault="00A83A51" w:rsidP="008C05CB">
      <w:pPr>
        <w:pStyle w:val="NormalWeb"/>
        <w:spacing w:before="0" w:beforeAutospacing="0" w:after="0" w:afterAutospacing="0"/>
      </w:pPr>
    </w:p>
    <w:p w14:paraId="440CD039" w14:textId="77777777" w:rsidR="00424F29" w:rsidRDefault="00424F29" w:rsidP="008C05CB">
      <w:pPr>
        <w:pStyle w:val="NormalWeb"/>
        <w:spacing w:before="0" w:beforeAutospacing="0" w:after="0" w:afterAutospacing="0"/>
      </w:pPr>
    </w:p>
    <w:p w14:paraId="0CD6BCA7" w14:textId="49478418" w:rsidR="00424F29" w:rsidRDefault="00424F29" w:rsidP="00424F29">
      <w:pPr>
        <w:pStyle w:val="NormalWeb"/>
        <w:spacing w:before="0" w:beforeAutospacing="0" w:after="0" w:afterAutospacing="0"/>
        <w:ind w:hanging="709"/>
        <w:sectPr w:rsidR="00424F29" w:rsidSect="00490F4A"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941" w:right="991" w:bottom="426" w:left="1134" w:header="708" w:footer="708" w:gutter="0"/>
          <w:cols w:space="708"/>
          <w:titlePg/>
          <w:docGrid w:linePitch="360"/>
        </w:sectPr>
      </w:pPr>
      <w:r w:rsidRPr="00424F29">
        <w:drawing>
          <wp:inline distT="0" distB="0" distL="0" distR="0" wp14:anchorId="57A378D7" wp14:editId="6CB0A409">
            <wp:extent cx="6929066" cy="2413591"/>
            <wp:effectExtent l="0" t="0" r="5715" b="6350"/>
            <wp:docPr id="1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39AEA7B9-9DE6-484C-8FDF-1BF42302B4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>
                      <a:extLst>
                        <a:ext uri="{FF2B5EF4-FFF2-40B4-BE49-F238E27FC236}">
                          <a16:creationId xmlns:a16="http://schemas.microsoft.com/office/drawing/2014/main" id="{39AEA7B9-9DE6-484C-8FDF-1BF42302B42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355" cy="2425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1C4481" w14:textId="0C0EDE49" w:rsidR="00A83A51" w:rsidRDefault="00A83A51" w:rsidP="008C05CB">
      <w:pPr>
        <w:pStyle w:val="NormalWeb"/>
        <w:spacing w:before="0" w:beforeAutospacing="0" w:after="0" w:afterAutospacing="0"/>
        <w:ind w:left="720"/>
      </w:pPr>
    </w:p>
    <w:p w14:paraId="2C0DEF9B" w14:textId="77777777" w:rsidR="00424F29" w:rsidRDefault="00424F29" w:rsidP="008C05C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lang w:val="en-US"/>
        </w:rPr>
      </w:pPr>
    </w:p>
    <w:p w14:paraId="4B05D603" w14:textId="77777777" w:rsidR="002868DA" w:rsidRDefault="00EE788C" w:rsidP="007E3FA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lang w:val="en-US"/>
        </w:rPr>
      </w:pPr>
      <w:r w:rsidRPr="00EE788C">
        <w:rPr>
          <w:rStyle w:val="normaltextrun"/>
          <w:rFonts w:asciiTheme="minorHAnsi" w:hAnsiTheme="minorHAnsi" w:cstheme="minorHAnsi"/>
          <w:lang w:val="en-US"/>
        </w:rPr>
        <w:t xml:space="preserve">Mariah </w:t>
      </w:r>
      <w:r w:rsidR="007E3FA3">
        <w:rPr>
          <w:rStyle w:val="normaltextrun"/>
          <w:rFonts w:asciiTheme="minorHAnsi" w:hAnsiTheme="minorHAnsi" w:cstheme="minorHAnsi"/>
          <w:lang w:val="en-US"/>
        </w:rPr>
        <w:t xml:space="preserve">is in the </w:t>
      </w:r>
      <w:r w:rsidR="002868DA">
        <w:rPr>
          <w:rStyle w:val="normaltextrun"/>
          <w:rFonts w:asciiTheme="minorHAnsi" w:hAnsiTheme="minorHAnsi" w:cstheme="minorHAnsi"/>
          <w:lang w:val="en-US"/>
        </w:rPr>
        <w:t xml:space="preserve">BLUE zone. </w:t>
      </w:r>
    </w:p>
    <w:p w14:paraId="4870032D" w14:textId="77777777" w:rsidR="002868DA" w:rsidRDefault="002868DA" w:rsidP="007E3FA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lang w:val="en-US"/>
        </w:rPr>
      </w:pPr>
    </w:p>
    <w:p w14:paraId="29F12A58" w14:textId="5EC35BB0" w:rsidR="002868DA" w:rsidRDefault="002868DA" w:rsidP="007E3FA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lang w:val="en-US"/>
        </w:rPr>
      </w:pPr>
      <w:r>
        <w:rPr>
          <w:rStyle w:val="normaltextrun"/>
          <w:rFonts w:asciiTheme="minorHAnsi" w:hAnsiTheme="minorHAnsi" w:cstheme="minorHAnsi"/>
          <w:lang w:val="en-US"/>
        </w:rPr>
        <w:t xml:space="preserve">Potential answers: playing games with her online, writing her a get well soon card, </w:t>
      </w:r>
      <w:r w:rsidR="009E5247">
        <w:rPr>
          <w:rStyle w:val="normaltextrun"/>
          <w:rFonts w:asciiTheme="minorHAnsi" w:hAnsiTheme="minorHAnsi" w:cstheme="minorHAnsi"/>
          <w:lang w:val="en-US"/>
        </w:rPr>
        <w:t>visiting her and taking her soup</w:t>
      </w:r>
    </w:p>
    <w:p w14:paraId="545A4A78" w14:textId="77777777" w:rsidR="009E5247" w:rsidRDefault="009E5247" w:rsidP="007E3FA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lang w:val="en-US"/>
        </w:rPr>
      </w:pPr>
    </w:p>
    <w:p w14:paraId="23694401" w14:textId="1EAAD22F" w:rsidR="009E5247" w:rsidRDefault="009E5247" w:rsidP="007E3FA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lang w:val="en-US"/>
        </w:rPr>
      </w:pPr>
      <w:r>
        <w:rPr>
          <w:rStyle w:val="normaltextrun"/>
          <w:rFonts w:asciiTheme="minorHAnsi" w:hAnsiTheme="minorHAnsi" w:cstheme="minorHAnsi"/>
          <w:lang w:val="en-US"/>
        </w:rPr>
        <w:t>Amber is in the RED zone</w:t>
      </w:r>
      <w:r w:rsidR="00773FE3">
        <w:rPr>
          <w:rStyle w:val="normaltextrun"/>
          <w:rFonts w:asciiTheme="minorHAnsi" w:hAnsiTheme="minorHAnsi" w:cstheme="minorHAnsi"/>
          <w:lang w:val="en-US"/>
        </w:rPr>
        <w:t xml:space="preserve"> (she is PANICKING)</w:t>
      </w:r>
    </w:p>
    <w:p w14:paraId="3D5C89D7" w14:textId="77777777" w:rsidR="009E5247" w:rsidRDefault="009E5247" w:rsidP="007E3FA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lang w:val="en-US"/>
        </w:rPr>
      </w:pPr>
    </w:p>
    <w:p w14:paraId="5FEE7E94" w14:textId="1BF38983" w:rsidR="009E5247" w:rsidRDefault="009E5247" w:rsidP="007E3FA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lang w:val="en-US"/>
        </w:rPr>
      </w:pPr>
      <w:r>
        <w:rPr>
          <w:rStyle w:val="normaltextrun"/>
          <w:rFonts w:asciiTheme="minorHAnsi" w:hAnsiTheme="minorHAnsi" w:cstheme="minorHAnsi"/>
          <w:lang w:val="en-US"/>
        </w:rPr>
        <w:t xml:space="preserve">Potential answers: </w:t>
      </w:r>
      <w:r w:rsidR="00E071F9">
        <w:rPr>
          <w:rStyle w:val="normaltextrun"/>
          <w:rFonts w:asciiTheme="minorHAnsi" w:hAnsiTheme="minorHAnsi" w:cstheme="minorHAnsi"/>
          <w:lang w:val="en-US"/>
        </w:rPr>
        <w:t xml:space="preserve">cross the street, take a deep </w:t>
      </w:r>
      <w:proofErr w:type="gramStart"/>
      <w:r w:rsidR="00E071F9">
        <w:rPr>
          <w:rStyle w:val="normaltextrun"/>
          <w:rFonts w:asciiTheme="minorHAnsi" w:hAnsiTheme="minorHAnsi" w:cstheme="minorHAnsi"/>
          <w:lang w:val="en-US"/>
        </w:rPr>
        <w:t>breath</w:t>
      </w:r>
      <w:proofErr w:type="gramEnd"/>
      <w:r w:rsidR="00E071F9">
        <w:rPr>
          <w:rStyle w:val="normaltextrun"/>
          <w:rFonts w:asciiTheme="minorHAnsi" w:hAnsiTheme="minorHAnsi" w:cstheme="minorHAnsi"/>
          <w:lang w:val="en-US"/>
        </w:rPr>
        <w:t xml:space="preserve"> and </w:t>
      </w:r>
      <w:r w:rsidR="00A33ADB">
        <w:rPr>
          <w:rStyle w:val="normaltextrun"/>
          <w:rFonts w:asciiTheme="minorHAnsi" w:hAnsiTheme="minorHAnsi" w:cstheme="minorHAnsi"/>
          <w:lang w:val="en-US"/>
        </w:rPr>
        <w:t>understand that she is safe, wait for the dogs to stop barking and continue walking</w:t>
      </w:r>
    </w:p>
    <w:p w14:paraId="6ADACEF3" w14:textId="0AB406E1" w:rsidR="00014410" w:rsidRPr="008C05CB" w:rsidRDefault="008C37E8" w:rsidP="0001441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8C05CB">
        <w:rPr>
          <w:rFonts w:ascii="Calibri" w:hAnsi="Calibri" w:cs="Calibri"/>
        </w:rPr>
        <w:br/>
      </w:r>
      <w:r w:rsidR="00014410">
        <w:rPr>
          <w:rFonts w:ascii="Segoe UI" w:hAnsi="Segoe UI" w:cs="Segoe UI"/>
        </w:rPr>
        <w:t xml:space="preserve">Michael is in the </w:t>
      </w:r>
      <w:r w:rsidR="00392AD0">
        <w:rPr>
          <w:rFonts w:ascii="Segoe UI" w:hAnsi="Segoe UI" w:cs="Segoe UI"/>
        </w:rPr>
        <w:t>GREEN</w:t>
      </w:r>
      <w:r w:rsidR="00014410">
        <w:rPr>
          <w:rFonts w:ascii="Segoe UI" w:hAnsi="Segoe UI" w:cs="Segoe UI"/>
        </w:rPr>
        <w:t xml:space="preserve"> zone – at different points within the scenario he could have been in the other zones (excitement, </w:t>
      </w:r>
      <w:r w:rsidR="009553F5">
        <w:rPr>
          <w:rFonts w:ascii="Segoe UI" w:hAnsi="Segoe UI" w:cs="Segoe UI"/>
        </w:rPr>
        <w:t>terrified) but the scenario reflects proud and focused.</w:t>
      </w:r>
    </w:p>
    <w:p w14:paraId="2FB3B5CC" w14:textId="77777777" w:rsidR="008C05CB" w:rsidRDefault="008C05CB" w:rsidP="008C05CB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0E20BD8E" w14:textId="62DEF28E" w:rsidR="009A1CC2" w:rsidRPr="008C05CB" w:rsidRDefault="009553F5" w:rsidP="008C05C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>
        <w:rPr>
          <w:rStyle w:val="eop"/>
          <w:rFonts w:ascii="Calibri" w:hAnsi="Calibri" w:cs="Calibri"/>
        </w:rPr>
        <w:t xml:space="preserve">No potential </w:t>
      </w:r>
      <w:proofErr w:type="gramStart"/>
      <w:r>
        <w:rPr>
          <w:rStyle w:val="eop"/>
          <w:rFonts w:ascii="Calibri" w:hAnsi="Calibri" w:cs="Calibri"/>
        </w:rPr>
        <w:t>answers, but</w:t>
      </w:r>
      <w:proofErr w:type="gramEnd"/>
      <w:r>
        <w:rPr>
          <w:rStyle w:val="eop"/>
          <w:rFonts w:ascii="Calibri" w:hAnsi="Calibri" w:cs="Calibri"/>
        </w:rPr>
        <w:t xml:space="preserve"> could have a discussion about feeling things from all the zones or moving back and forth within </w:t>
      </w:r>
      <w:r w:rsidR="00392AD0">
        <w:rPr>
          <w:rStyle w:val="eop"/>
          <w:rFonts w:ascii="Calibri" w:hAnsi="Calibri" w:cs="Calibri"/>
        </w:rPr>
        <w:t>one activity.</w:t>
      </w:r>
      <w:r w:rsidR="009A1CC2" w:rsidRPr="008C05CB">
        <w:rPr>
          <w:rStyle w:val="eop"/>
          <w:rFonts w:ascii="Calibri" w:hAnsi="Calibri" w:cs="Calibri"/>
        </w:rPr>
        <w:t> </w:t>
      </w:r>
    </w:p>
    <w:p w14:paraId="494D827D" w14:textId="77777777" w:rsidR="009A1CC2" w:rsidRPr="008C05CB" w:rsidRDefault="009A1CC2" w:rsidP="008C05C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lang w:val="en-US"/>
        </w:rPr>
      </w:pPr>
    </w:p>
    <w:p w14:paraId="0DC3D9B9" w14:textId="5A0B26F2" w:rsidR="009A1CC2" w:rsidRDefault="009A1CC2" w:rsidP="008C05CB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 w:rsidRPr="008C05CB">
        <w:rPr>
          <w:rStyle w:val="eop"/>
          <w:rFonts w:ascii="Calibri" w:hAnsi="Calibri" w:cs="Calibri"/>
        </w:rPr>
        <w:t> </w:t>
      </w:r>
      <w:r w:rsidR="00392AD0">
        <w:rPr>
          <w:rStyle w:val="eop"/>
          <w:rFonts w:ascii="Calibri" w:hAnsi="Calibri" w:cs="Calibri"/>
        </w:rPr>
        <w:t xml:space="preserve">Shanice and Mohammed are both in the YELLOW zone. </w:t>
      </w:r>
    </w:p>
    <w:p w14:paraId="2BBF8071" w14:textId="77777777" w:rsidR="00392AD0" w:rsidRDefault="00392AD0" w:rsidP="008C05CB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78B60152" w14:textId="52ADF313" w:rsidR="009A1CC2" w:rsidRPr="0073298B" w:rsidRDefault="00392AD0" w:rsidP="008C05CB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</w:rPr>
      </w:pPr>
      <w:r>
        <w:rPr>
          <w:rStyle w:val="eop"/>
          <w:rFonts w:ascii="Calibri" w:hAnsi="Calibri" w:cs="Calibri"/>
        </w:rPr>
        <w:t>Potential answers</w:t>
      </w:r>
      <w:r w:rsidR="00D579D3">
        <w:rPr>
          <w:rStyle w:val="eop"/>
          <w:rFonts w:ascii="Calibri" w:hAnsi="Calibri" w:cs="Calibri"/>
        </w:rPr>
        <w:t xml:space="preserve">: Mohammed could help Shanice finish her drawing, they could work together on the drawings to </w:t>
      </w:r>
      <w:r w:rsidR="00985EDD">
        <w:rPr>
          <w:rStyle w:val="eop"/>
          <w:rFonts w:ascii="Calibri" w:hAnsi="Calibri" w:cs="Calibri"/>
        </w:rPr>
        <w:t>move into a calmer feeling, they could talk about how their feeling</w:t>
      </w:r>
    </w:p>
    <w:sectPr w:rsidR="009A1CC2" w:rsidRPr="0073298B" w:rsidSect="00A83A51">
      <w:type w:val="continuous"/>
      <w:pgSz w:w="11906" w:h="16838"/>
      <w:pgMar w:top="941" w:right="991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5BE36" w14:textId="77777777" w:rsidR="006447E3" w:rsidRDefault="006447E3" w:rsidP="003F4786">
      <w:pPr>
        <w:spacing w:after="0" w:line="240" w:lineRule="auto"/>
      </w:pPr>
      <w:r>
        <w:separator/>
      </w:r>
    </w:p>
  </w:endnote>
  <w:endnote w:type="continuationSeparator" w:id="0">
    <w:p w14:paraId="39C503A5" w14:textId="77777777" w:rsidR="006447E3" w:rsidRDefault="006447E3" w:rsidP="003F4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D60ED" w14:textId="05A12DD5" w:rsidR="00AF4415" w:rsidRDefault="00FC6C8E" w:rsidP="00AF4415">
    <w:pPr>
      <w:pStyle w:val="Footer"/>
      <w:jc w:val="right"/>
    </w:pPr>
    <w:r>
      <w:rPr>
        <w:noProof/>
      </w:rPr>
      <w:drawing>
        <wp:anchor distT="0" distB="0" distL="114300" distR="114300" simplePos="0" relativeHeight="251657728" behindDoc="1" locked="0" layoutInCell="1" allowOverlap="1" wp14:anchorId="1367E833" wp14:editId="149EDEAD">
          <wp:simplePos x="0" y="0"/>
          <wp:positionH relativeFrom="margin">
            <wp:align>right</wp:align>
          </wp:positionH>
          <wp:positionV relativeFrom="paragraph">
            <wp:posOffset>-21219</wp:posOffset>
          </wp:positionV>
          <wp:extent cx="1928495" cy="306705"/>
          <wp:effectExtent l="0" t="0" r="0" b="0"/>
          <wp:wrapTopAndBottom/>
          <wp:docPr id="30" name="Picture 3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849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F4415" w:rsidRPr="00AF4415">
      <w:t>https://breathe-edu.co.uk/zelp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77926" w14:textId="77777777" w:rsidR="006447E3" w:rsidRDefault="006447E3" w:rsidP="003F4786">
      <w:pPr>
        <w:spacing w:after="0" w:line="240" w:lineRule="auto"/>
      </w:pPr>
      <w:r>
        <w:separator/>
      </w:r>
    </w:p>
  </w:footnote>
  <w:footnote w:type="continuationSeparator" w:id="0">
    <w:p w14:paraId="05DEE422" w14:textId="77777777" w:rsidR="006447E3" w:rsidRDefault="006447E3" w:rsidP="003F47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59692" w14:textId="77777777" w:rsidR="003F4786" w:rsidRDefault="003F4786" w:rsidP="003F4786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931" w:type="dxa"/>
      <w:tblInd w:w="-289" w:type="dxa"/>
      <w:tblLayout w:type="fixed"/>
      <w:tblLook w:val="06A0" w:firstRow="1" w:lastRow="0" w:firstColumn="1" w:lastColumn="0" w:noHBand="1" w:noVBand="1"/>
    </w:tblPr>
    <w:tblGrid>
      <w:gridCol w:w="3570"/>
      <w:gridCol w:w="2970"/>
      <w:gridCol w:w="2391"/>
    </w:tblGrid>
    <w:tr w:rsidR="00E61859" w14:paraId="3BFE0B9E" w14:textId="77777777" w:rsidTr="002B0BAF">
      <w:tc>
        <w:tcPr>
          <w:tcW w:w="3570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3B1E7B3E" w14:textId="77777777" w:rsidR="00E61859" w:rsidRDefault="00E61859" w:rsidP="00E61859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1C10778E" wp14:editId="3EC73D2E">
                <wp:extent cx="1838325" cy="809625"/>
                <wp:effectExtent l="0" t="0" r="0" b="0"/>
                <wp:docPr id="31" name="Picture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8325" cy="809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0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1B6ADA69" w14:textId="77777777" w:rsidR="00E61859" w:rsidRDefault="00E61859" w:rsidP="00E61859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7C82E932" wp14:editId="45391B0D">
                <wp:extent cx="1434790" cy="914400"/>
                <wp:effectExtent l="0" t="0" r="0" b="0"/>
                <wp:docPr id="32" name="Pictur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4790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91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6D499C4C" w14:textId="77777777" w:rsidR="00E61859" w:rsidRDefault="00E61859" w:rsidP="00E61859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3ACF8D2D" wp14:editId="4767CDD1">
                <wp:extent cx="1108800" cy="733425"/>
                <wp:effectExtent l="0" t="0" r="0" b="0"/>
                <wp:docPr id="33" name="Pictur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8800" cy="733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86E610E" w14:textId="77777777" w:rsidR="00E61859" w:rsidRDefault="00E618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25E50"/>
    <w:multiLevelType w:val="hybridMultilevel"/>
    <w:tmpl w:val="C5446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220FD"/>
    <w:multiLevelType w:val="hybridMultilevel"/>
    <w:tmpl w:val="BE88E07C"/>
    <w:lvl w:ilvl="0" w:tplc="D3E22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51A"/>
    <w:rsid w:val="00014410"/>
    <w:rsid w:val="00015C59"/>
    <w:rsid w:val="00035AC8"/>
    <w:rsid w:val="000A18F0"/>
    <w:rsid w:val="00133A42"/>
    <w:rsid w:val="00157006"/>
    <w:rsid w:val="00221CA3"/>
    <w:rsid w:val="00232F71"/>
    <w:rsid w:val="0025551A"/>
    <w:rsid w:val="002868DA"/>
    <w:rsid w:val="00297D28"/>
    <w:rsid w:val="002A04F4"/>
    <w:rsid w:val="002D4734"/>
    <w:rsid w:val="003506F8"/>
    <w:rsid w:val="00392AD0"/>
    <w:rsid w:val="003A340B"/>
    <w:rsid w:val="003F4786"/>
    <w:rsid w:val="004014C3"/>
    <w:rsid w:val="00424F29"/>
    <w:rsid w:val="004604D3"/>
    <w:rsid w:val="00462A1F"/>
    <w:rsid w:val="00490F4A"/>
    <w:rsid w:val="00493475"/>
    <w:rsid w:val="004C50FC"/>
    <w:rsid w:val="004D6826"/>
    <w:rsid w:val="004E2C0C"/>
    <w:rsid w:val="004E63C7"/>
    <w:rsid w:val="00511349"/>
    <w:rsid w:val="00536397"/>
    <w:rsid w:val="0054331F"/>
    <w:rsid w:val="00573524"/>
    <w:rsid w:val="005B1ADF"/>
    <w:rsid w:val="005C2A12"/>
    <w:rsid w:val="00620CC3"/>
    <w:rsid w:val="00623494"/>
    <w:rsid w:val="006447E3"/>
    <w:rsid w:val="00674A9D"/>
    <w:rsid w:val="0071379D"/>
    <w:rsid w:val="00721A2D"/>
    <w:rsid w:val="0073298B"/>
    <w:rsid w:val="00773FE3"/>
    <w:rsid w:val="007E3FA3"/>
    <w:rsid w:val="007E6519"/>
    <w:rsid w:val="008165B5"/>
    <w:rsid w:val="008317D5"/>
    <w:rsid w:val="00856223"/>
    <w:rsid w:val="008811C1"/>
    <w:rsid w:val="008C05CB"/>
    <w:rsid w:val="008C37E8"/>
    <w:rsid w:val="00944D5A"/>
    <w:rsid w:val="009553F5"/>
    <w:rsid w:val="009672D1"/>
    <w:rsid w:val="00975A10"/>
    <w:rsid w:val="00984401"/>
    <w:rsid w:val="00985EDD"/>
    <w:rsid w:val="009A1CC2"/>
    <w:rsid w:val="009B4559"/>
    <w:rsid w:val="009D6F0B"/>
    <w:rsid w:val="009E5247"/>
    <w:rsid w:val="00A33ADB"/>
    <w:rsid w:val="00A6265A"/>
    <w:rsid w:val="00A83A51"/>
    <w:rsid w:val="00AA7838"/>
    <w:rsid w:val="00AD5172"/>
    <w:rsid w:val="00AE4473"/>
    <w:rsid w:val="00AF4415"/>
    <w:rsid w:val="00C157C4"/>
    <w:rsid w:val="00C46FD4"/>
    <w:rsid w:val="00C54962"/>
    <w:rsid w:val="00C671D4"/>
    <w:rsid w:val="00D33BDD"/>
    <w:rsid w:val="00D56258"/>
    <w:rsid w:val="00D579D3"/>
    <w:rsid w:val="00D95859"/>
    <w:rsid w:val="00DB7094"/>
    <w:rsid w:val="00DD05C4"/>
    <w:rsid w:val="00E071F9"/>
    <w:rsid w:val="00E5511E"/>
    <w:rsid w:val="00E61859"/>
    <w:rsid w:val="00E75A51"/>
    <w:rsid w:val="00EB6B46"/>
    <w:rsid w:val="00EE788C"/>
    <w:rsid w:val="00F166F4"/>
    <w:rsid w:val="00FC6C8E"/>
    <w:rsid w:val="00FE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6105E9"/>
  <w15:chartTrackingRefBased/>
  <w15:docId w15:val="{DD9359BA-B398-436D-B46A-A36C350A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786"/>
  </w:style>
  <w:style w:type="paragraph" w:styleId="Footer">
    <w:name w:val="footer"/>
    <w:basedOn w:val="Normal"/>
    <w:link w:val="FooterChar"/>
    <w:uiPriority w:val="99"/>
    <w:unhideWhenUsed/>
    <w:rsid w:val="003F4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786"/>
  </w:style>
  <w:style w:type="paragraph" w:styleId="ListParagraph">
    <w:name w:val="List Paragraph"/>
    <w:basedOn w:val="Normal"/>
    <w:uiPriority w:val="34"/>
    <w:qFormat/>
    <w:rsid w:val="00C671D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4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8C3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C37E8"/>
  </w:style>
  <w:style w:type="character" w:customStyle="1" w:styleId="scxw14984555">
    <w:name w:val="scxw14984555"/>
    <w:basedOn w:val="DefaultParagraphFont"/>
    <w:rsid w:val="008C37E8"/>
  </w:style>
  <w:style w:type="character" w:customStyle="1" w:styleId="eop">
    <w:name w:val="eop"/>
    <w:basedOn w:val="DefaultParagraphFont"/>
    <w:rsid w:val="008C3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8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0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4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8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33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4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8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breathe-edu.co.uk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c088e5-7ee2-4148-9f90-f85df76b145e">
      <Terms xmlns="http://schemas.microsoft.com/office/infopath/2007/PartnerControls"/>
    </lcf76f155ced4ddcb4097134ff3c332f>
    <_ip_UnifiedCompliancePolicyUIAction xmlns="http://schemas.microsoft.com/sharepoint/v3" xsi:nil="true"/>
    <TaxCatchAll xmlns="b5e66fe3-d734-4931-85a9-7d3176b4b5e0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9B87C34E799342A4BD2192AC394E32" ma:contentTypeVersion="17" ma:contentTypeDescription="Create a new document." ma:contentTypeScope="" ma:versionID="6fb8ccd74feb3e6bcf01ed686c567163">
  <xsd:schema xmlns:xsd="http://www.w3.org/2001/XMLSchema" xmlns:xs="http://www.w3.org/2001/XMLSchema" xmlns:p="http://schemas.microsoft.com/office/2006/metadata/properties" xmlns:ns1="http://schemas.microsoft.com/sharepoint/v3" xmlns:ns2="a1c088e5-7ee2-4148-9f90-f85df76b145e" xmlns:ns3="b5e66fe3-d734-4931-85a9-7d3176b4b5e0" targetNamespace="http://schemas.microsoft.com/office/2006/metadata/properties" ma:root="true" ma:fieldsID="04a8993b8cf2b235cb5f60f7aee73f28" ns1:_="" ns2:_="" ns3:_="">
    <xsd:import namespace="http://schemas.microsoft.com/sharepoint/v3"/>
    <xsd:import namespace="a1c088e5-7ee2-4148-9f90-f85df76b145e"/>
    <xsd:import namespace="b5e66fe3-d734-4931-85a9-7d3176b4b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088e5-7ee2-4148-9f90-f85df76b14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66fe3-d734-4931-85a9-7d3176b4b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52c4cc-6ec4-4702-a49b-c91b5a0d7031}" ma:internalName="TaxCatchAll" ma:showField="CatchAllData" ma:web="b5e66fe3-d734-4931-85a9-7d3176b4b5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52258E-E137-4BBA-8A5B-859C4700E0F6}">
  <ds:schemaRefs>
    <ds:schemaRef ds:uri="b5e66fe3-d734-4931-85a9-7d3176b4b5e0"/>
    <ds:schemaRef ds:uri="http://purl.org/dc/terms/"/>
    <ds:schemaRef ds:uri="a1c088e5-7ee2-4148-9f90-f85df76b145e"/>
    <ds:schemaRef ds:uri="http://purl.org/dc/elements/1.1/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sharepoint/v3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1FCB71C-ECC3-4E7B-A313-1772E86B4A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F72B7A-6086-4802-8C04-97B400A60806}"/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Womens and Childrens Hospital NHS FT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KANE, Julie (BIRMINGHAM WOMEN'S AND CHILDREN'S NHS FOUNDATION TRUST)</dc:creator>
  <cp:keywords/>
  <dc:description/>
  <cp:lastModifiedBy>KANE, Julie (BIRMINGHAM WOMEN'S AND CHILDREN'S NHS FOUNDATION TRUST)</cp:lastModifiedBy>
  <cp:revision>2</cp:revision>
  <dcterms:created xsi:type="dcterms:W3CDTF">2023-01-20T20:29:00Z</dcterms:created>
  <dcterms:modified xsi:type="dcterms:W3CDTF">2023-01-20T20:29:00Z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0x010100919B87C34E799342A4BD2192AC394E32</vt:lpwstr>
  </property>
  <property fmtid="{D5CDD505-2E9C-101B-9397-08002B2CF9AE}" pid="3" name="MediaServiceImageTags">
    <vt:lpwstr/>
  </property>
</Properties>
</file>